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05AE" w14:textId="4BFE99AF" w:rsidR="002C437E" w:rsidRPr="002C437E" w:rsidRDefault="002C437E" w:rsidP="002C437E">
      <w:pPr>
        <w:pStyle w:val="xmsonormal"/>
        <w:spacing w:before="120" w:beforeAutospacing="0" w:after="120" w:afterAutospacing="0" w:line="276" w:lineRule="auto"/>
        <w:jc w:val="center"/>
        <w:rPr>
          <w:rFonts w:ascii="Arial" w:hAnsi="Arial"/>
          <w:b/>
          <w:bCs/>
        </w:rPr>
      </w:pPr>
      <w:r w:rsidRPr="002C437E">
        <w:rPr>
          <w:rFonts w:ascii="Arial" w:hAnsi="Arial"/>
          <w:b/>
          <w:bCs/>
        </w:rPr>
        <w:t>EDITAL DE CHAMADA PÚBLICA SUMPLEMENTAR Nº</w:t>
      </w:r>
      <w:r w:rsidR="0036710D">
        <w:rPr>
          <w:rFonts w:ascii="Arial" w:hAnsi="Arial"/>
          <w:b/>
          <w:bCs/>
        </w:rPr>
        <w:t xml:space="preserve"> 02/</w:t>
      </w:r>
      <w:r w:rsidRPr="002C437E">
        <w:rPr>
          <w:rFonts w:ascii="Arial" w:hAnsi="Arial"/>
          <w:b/>
          <w:bCs/>
        </w:rPr>
        <w:t>2023</w:t>
      </w:r>
    </w:p>
    <w:p w14:paraId="4123BF40" w14:textId="77777777" w:rsidR="002C437E" w:rsidRPr="002C437E" w:rsidRDefault="002C437E" w:rsidP="002C437E">
      <w:pPr>
        <w:pStyle w:val="xmsonormal"/>
        <w:spacing w:before="120" w:beforeAutospacing="0" w:after="120" w:afterAutospacing="0" w:line="276" w:lineRule="auto"/>
        <w:jc w:val="center"/>
        <w:rPr>
          <w:rFonts w:ascii="Arial" w:hAnsi="Arial"/>
          <w:b/>
          <w:bCs/>
        </w:rPr>
      </w:pPr>
      <w:r w:rsidRPr="002C437E">
        <w:rPr>
          <w:rFonts w:ascii="Arial" w:hAnsi="Arial"/>
          <w:b/>
          <w:bCs/>
        </w:rPr>
        <w:t>PROCEDIMENTO PARA CONTRATAÇÃO POR EXCEPCIONAL INTERESSE PÚBLICO DE PROFISSIONAIS DA SAÚDE EM CARÁTER TEMPORÁRIO</w:t>
      </w:r>
    </w:p>
    <w:p w14:paraId="136CC854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</w:p>
    <w:p w14:paraId="4F4DFC55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</w:p>
    <w:p w14:paraId="7DD61D18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  <w:b/>
          <w:bCs/>
        </w:rPr>
        <w:t>O MUNICÍPIO DE LAGUNA</w:t>
      </w:r>
      <w:r w:rsidRPr="002C437E">
        <w:rPr>
          <w:rFonts w:ascii="Arial" w:hAnsi="Arial"/>
        </w:rPr>
        <w:t xml:space="preserve">, através da </w:t>
      </w:r>
      <w:r w:rsidRPr="002C437E">
        <w:rPr>
          <w:rFonts w:ascii="Arial" w:hAnsi="Arial"/>
          <w:b/>
          <w:bCs/>
        </w:rPr>
        <w:t>SECRETARIA MUNICIPAL DE SAÚDE</w:t>
      </w:r>
      <w:r w:rsidRPr="002C437E">
        <w:rPr>
          <w:rFonts w:ascii="Arial" w:hAnsi="Arial"/>
        </w:rPr>
        <w:t xml:space="preserve">, com fundamento na Lei Complementar Municipal nº 479/2023, torna público, para conhecimento de todos os interessados, que foi autorizada a contratação com dispensa de processo seletivo público e que estarão abertas, no período </w:t>
      </w:r>
      <w:r w:rsidRPr="002C437E">
        <w:rPr>
          <w:rFonts w:ascii="Arial" w:hAnsi="Arial"/>
          <w:b/>
          <w:bCs/>
        </w:rPr>
        <w:t>das 7:00h de 15</w:t>
      </w:r>
      <w:r w:rsidR="00705698">
        <w:rPr>
          <w:rFonts w:ascii="Arial" w:hAnsi="Arial"/>
          <w:b/>
          <w:bCs/>
        </w:rPr>
        <w:t xml:space="preserve"> de maio </w:t>
      </w:r>
      <w:r w:rsidRPr="002C437E">
        <w:rPr>
          <w:rFonts w:ascii="Arial" w:hAnsi="Arial"/>
          <w:b/>
          <w:bCs/>
        </w:rPr>
        <w:t>a 17 de maio de 2023, até às 13:00 horas</w:t>
      </w:r>
      <w:r w:rsidRPr="002C437E">
        <w:rPr>
          <w:rFonts w:ascii="Arial" w:hAnsi="Arial"/>
        </w:rPr>
        <w:t xml:space="preserve">, as inscrições, por meio do envio de currículos, para a contratação de </w:t>
      </w:r>
      <w:r w:rsidRPr="002C437E">
        <w:rPr>
          <w:rFonts w:ascii="Arial" w:hAnsi="Arial"/>
          <w:b/>
          <w:bCs/>
        </w:rPr>
        <w:t>médicos</w:t>
      </w:r>
      <w:r w:rsidRPr="002C437E">
        <w:rPr>
          <w:rFonts w:ascii="Arial" w:hAnsi="Arial"/>
        </w:rPr>
        <w:t xml:space="preserve">, para o provimento de cargos temporários, por excepcional interesse público, no quadro de pessoal da Administração Municipal, o qual será realizado de acordo com as normativas seguintes:  </w:t>
      </w:r>
    </w:p>
    <w:p w14:paraId="1A272838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1. A contratação em caráter temporário pelo excepcional interesse público, dar-se-á com dispensa de processo de seleção pública, nos termos do art. 7º, inc. I, da Lei Complementar nº 479/2023, visto que não houveram aprovados suficientes no último processo seletivo para provimento dos referidos cargos, e se dará pelo prazo de 1 (um) ano, prorrogável por uma única vez, nos termos do art. 4º, § 1º, da Lei Complementar Municipal nº 479/2023, com a finalidade de suprir a demanda de médicos e ABS do município.  </w:t>
      </w:r>
    </w:p>
    <w:p w14:paraId="6B3EA19E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2. Os selecionados no certame serão contratados para atendimento na Estratégia da Saúde da Família (ESF) no Município de Laguna, conforme oportunidade e conveniência da Secretaria de Saúde, vedada qualquer preferência ou distinção aos selecionados neste Edital. </w:t>
      </w:r>
    </w:p>
    <w:p w14:paraId="5CCB09DB" w14:textId="77777777" w:rsidR="002C437E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3. Os cargos disponíveis, com os respectivos números de vagas, cargas horárias, vencimentos e requisitos de escolaridade estão definidos no Anexo Único deste Edital. </w:t>
      </w:r>
    </w:p>
    <w:p w14:paraId="74460048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4. A contratação será realizada para que sejam supridas as vagas e necessárias para o preenchimento das equipes de Saúde, na forma do Anexo Único, deste Edital. </w:t>
      </w:r>
    </w:p>
    <w:p w14:paraId="3C85AF4F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5. A contratação será realizada mediante chamada pública suplementar e adotará como forma de seleção a análise dos seguintes documentos: </w:t>
      </w:r>
    </w:p>
    <w:p w14:paraId="6FA34BED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a) análise curricular; </w:t>
      </w:r>
    </w:p>
    <w:p w14:paraId="66A4C851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b) comprovação de habilitação específica para o cargo a ser ocupado pelo candidato; </w:t>
      </w:r>
    </w:p>
    <w:p w14:paraId="5AA5CA21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c) experiência profissional. </w:t>
      </w:r>
    </w:p>
    <w:p w14:paraId="254833C0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2C437E" w:rsidRPr="002C437E">
        <w:rPr>
          <w:rFonts w:ascii="Arial" w:hAnsi="Arial"/>
        </w:rPr>
        <w:t xml:space="preserve">. Os currículos para análise e participação da chamada pública suplementar deverão ser encaminhados através do </w:t>
      </w:r>
      <w:r w:rsidR="002C437E" w:rsidRPr="00A337EC">
        <w:rPr>
          <w:rFonts w:ascii="Arial" w:hAnsi="Arial"/>
          <w:b/>
          <w:bCs/>
        </w:rPr>
        <w:t>e-mail: secretariasaudelaguna@gmail.com</w:t>
      </w:r>
      <w:r w:rsidR="002C437E" w:rsidRPr="002C437E">
        <w:rPr>
          <w:rFonts w:ascii="Arial" w:hAnsi="Arial"/>
        </w:rPr>
        <w:t xml:space="preserve">, aos </w:t>
      </w:r>
      <w:r w:rsidR="002C437E" w:rsidRPr="002C437E">
        <w:rPr>
          <w:rFonts w:ascii="Arial" w:hAnsi="Arial"/>
        </w:rPr>
        <w:lastRenderedPageBreak/>
        <w:t xml:space="preserve">cuidados da servidora Vânia Regina Eyng Teixeira, entre os dias </w:t>
      </w:r>
      <w:r>
        <w:rPr>
          <w:rFonts w:ascii="Arial" w:hAnsi="Arial"/>
        </w:rPr>
        <w:t>1</w:t>
      </w:r>
      <w:r w:rsidR="002C437E" w:rsidRPr="002C437E">
        <w:rPr>
          <w:rFonts w:ascii="Arial" w:hAnsi="Arial"/>
        </w:rPr>
        <w:t xml:space="preserve">5 e </w:t>
      </w:r>
      <w:r>
        <w:rPr>
          <w:rFonts w:ascii="Arial" w:hAnsi="Arial"/>
        </w:rPr>
        <w:t>17</w:t>
      </w:r>
      <w:r w:rsidR="002C437E" w:rsidRPr="002C437E">
        <w:rPr>
          <w:rFonts w:ascii="Arial" w:hAnsi="Arial"/>
        </w:rPr>
        <w:t xml:space="preserve"> de </w:t>
      </w:r>
      <w:r>
        <w:rPr>
          <w:rFonts w:ascii="Arial" w:hAnsi="Arial"/>
        </w:rPr>
        <w:t>maio</w:t>
      </w:r>
      <w:r w:rsidR="002C437E" w:rsidRPr="002C437E">
        <w:rPr>
          <w:rFonts w:ascii="Arial" w:hAnsi="Arial"/>
        </w:rPr>
        <w:t xml:space="preserve"> de 2023, das 07h00 às 13h00.  </w:t>
      </w:r>
    </w:p>
    <w:p w14:paraId="5DF60578" w14:textId="77777777" w:rsidR="00A337EC" w:rsidRDefault="002762DF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2C437E" w:rsidRPr="002C437E">
        <w:rPr>
          <w:rFonts w:ascii="Arial" w:hAnsi="Arial"/>
        </w:rPr>
        <w:t xml:space="preserve">.1 São condições para a admissão em caráter temporário, nos termos do art. 3º da Lei Complementar nº 479/2023: </w:t>
      </w:r>
    </w:p>
    <w:p w14:paraId="423CB9B1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a) ser brasileiro; </w:t>
      </w:r>
    </w:p>
    <w:p w14:paraId="2EAC80C3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b) ter idade mínima de 18 (dezoito) anos; </w:t>
      </w:r>
    </w:p>
    <w:p w14:paraId="2AD47AEE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c) estar em dia com o serviço militar e eleitoral; </w:t>
      </w:r>
    </w:p>
    <w:p w14:paraId="347CB7E1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d) ter aptidão física e mental para o exercício das atribuições do cargo; </w:t>
      </w:r>
    </w:p>
    <w:p w14:paraId="2FA70E27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e) estar legalmente habilitado e cumprir os demais requisitos para o exercício da função na qual está sendo admitido; </w:t>
      </w:r>
    </w:p>
    <w:p w14:paraId="36D6B8B9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f) estar em conformidade com as disposições contidas no inciso XVI do art. 37 da Constituição Federal; </w:t>
      </w:r>
    </w:p>
    <w:p w14:paraId="667960C7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g) não registrar sentença penal condenatória transitada em julgado; </w:t>
      </w:r>
    </w:p>
    <w:p w14:paraId="5982AEBF" w14:textId="77777777" w:rsidR="00A337EC" w:rsidRDefault="002C437E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2C437E">
        <w:rPr>
          <w:rFonts w:ascii="Arial" w:hAnsi="Arial"/>
        </w:rPr>
        <w:t xml:space="preserve">h) não ter sido dispensado, nos termos do art. 79 da Lei Complementar nº 136/2006, por sanção em processo disciplinar ou por abandono ao serviço sem justificativa. </w:t>
      </w:r>
    </w:p>
    <w:p w14:paraId="0576CA47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2C437E" w:rsidRPr="002C437E">
        <w:rPr>
          <w:rFonts w:ascii="Arial" w:hAnsi="Arial"/>
        </w:rPr>
        <w:t xml:space="preserve">.2 Além de atender aos pré-requisitos, o candidato deverá enviar o currículo com os documentos comprobatórios de experiência e habilitação profissional, a fim de possibilitar a classificação. </w:t>
      </w:r>
    </w:p>
    <w:p w14:paraId="393AC70E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2C437E" w:rsidRPr="002C437E">
        <w:rPr>
          <w:rFonts w:ascii="Arial" w:hAnsi="Arial"/>
        </w:rPr>
        <w:t xml:space="preserve">.3 O candidato que concorrerá a vaga para médico da ESF, deverá especificar o interesse nas vagas de carga horária de 40h; </w:t>
      </w:r>
    </w:p>
    <w:p w14:paraId="1EF345F2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2C437E" w:rsidRPr="002C437E">
        <w:rPr>
          <w:rFonts w:ascii="Arial" w:hAnsi="Arial"/>
        </w:rPr>
        <w:t xml:space="preserve">. A Comissão de Seleção será responsável pela seleção dos profissionais que cumprirem os requisitos técnicos e administrativos exigidos neste instrumento convocatório, mediante a análise de currículo e experiência profissional. </w:t>
      </w:r>
    </w:p>
    <w:p w14:paraId="75CF10EE" w14:textId="77777777" w:rsidR="00F8443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2C437E" w:rsidRPr="002C437E">
        <w:rPr>
          <w:rFonts w:ascii="Arial" w:hAnsi="Arial"/>
        </w:rPr>
        <w:t>. Na avaliação dos candidatos, o resultado final será igual ao somatório da pontuação obtida na análise dos currículos e no tempo de experiência profissional, conforme as regras deste Edital e serão classificados conforme a seguinte tabela de experiência e habilitação profissional:</w:t>
      </w:r>
    </w:p>
    <w:tbl>
      <w:tblPr>
        <w:tblW w:w="87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8"/>
        <w:gridCol w:w="1815"/>
        <w:gridCol w:w="2209"/>
      </w:tblGrid>
      <w:tr w:rsidR="00F8443C" w14:paraId="4DB20088" w14:textId="77777777"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C96742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MÉDICO</w:t>
            </w:r>
          </w:p>
          <w:p w14:paraId="008B1EEE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E3CAA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PONTUAÇÃO ATRIBUÍDA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4C68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F8443C" w14:paraId="07C041E6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40CB3793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Residência médica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4F1FD7E5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A4FB3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</w:t>
            </w:r>
          </w:p>
        </w:tc>
      </w:tr>
      <w:tr w:rsidR="00F8443C" w14:paraId="3A674137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75ACCD0C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Pós-Graduação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014343EB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 por curso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139E8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20,00</w:t>
            </w:r>
          </w:p>
        </w:tc>
      </w:tr>
      <w:tr w:rsidR="00F8443C" w14:paraId="7DBCDEE2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263DA859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Mestrado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6701388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 por curso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20E6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20,00</w:t>
            </w:r>
          </w:p>
        </w:tc>
      </w:tr>
      <w:tr w:rsidR="00F8443C" w14:paraId="2CEBA2E8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51BF814E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Doutorado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3AD07B42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 por curso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585C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20,00</w:t>
            </w:r>
          </w:p>
        </w:tc>
      </w:tr>
      <w:tr w:rsidR="00F8443C" w14:paraId="1168253E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66D55DE5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Comprovação de tempo de serviço na atividade médica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227FFC33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5,00 por ano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FA7C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15,00</w:t>
            </w:r>
          </w:p>
        </w:tc>
      </w:tr>
      <w:tr w:rsidR="00F8443C" w14:paraId="10962DDE" w14:textId="77777777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</w:tcPr>
          <w:p w14:paraId="636965DB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Comprovação de tempo de serviço em Estratégia da Saúde da Família (ESF)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14:paraId="5D757473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5,00 por ano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3D36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15,00</w:t>
            </w:r>
          </w:p>
        </w:tc>
      </w:tr>
      <w:tr w:rsidR="00F8443C" w14:paraId="6AF82055" w14:textId="77777777">
        <w:trPr>
          <w:trHeight w:val="395"/>
        </w:trPr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6A4AD4" w14:textId="77777777" w:rsidR="00F8443C" w:rsidRDefault="00BA509B">
            <w:pPr>
              <w:pStyle w:val="xmsonormal"/>
              <w:widowControl w:val="0"/>
              <w:spacing w:beforeAutospacing="0" w:after="0" w:afterAutospacing="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PONTUAÇÃO MÁXIMA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9529" w14:textId="77777777" w:rsidR="00F8443C" w:rsidRDefault="00BA509B">
            <w:pPr>
              <w:pStyle w:val="Contedodatabela"/>
              <w:widowControl w:val="0"/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100,00</w:t>
            </w:r>
          </w:p>
        </w:tc>
      </w:tr>
    </w:tbl>
    <w:p w14:paraId="4BFD3FEF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Pr="00A337EC">
        <w:rPr>
          <w:rFonts w:ascii="Arial" w:hAnsi="Arial"/>
        </w:rPr>
        <w:t xml:space="preserve">. A avaliação da experiência profissional deverá ser comprovada através de cópia de registro em Carteira de Trabalho e Previdência Social – CTPS, ou cópia de declaração em papel timbrado, com firma reconhecida ou Certidão de Tempo de Serviço expedida por órgão competente. </w:t>
      </w:r>
    </w:p>
    <w:p w14:paraId="4D8A92C2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>1</w:t>
      </w:r>
      <w:r>
        <w:rPr>
          <w:rFonts w:ascii="Arial" w:hAnsi="Arial"/>
        </w:rPr>
        <w:t>0</w:t>
      </w:r>
      <w:r w:rsidRPr="00A337EC">
        <w:rPr>
          <w:rFonts w:ascii="Arial" w:hAnsi="Arial"/>
        </w:rPr>
        <w:t xml:space="preserve">. No caso de empate serão observados os seguintes critérios para determinar a ordem de classificação, de acordo com a ordem que se apresentam: </w:t>
      </w:r>
    </w:p>
    <w:p w14:paraId="582CFBA2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>a) maior pontuação obtida na experiência profissional;</w:t>
      </w:r>
    </w:p>
    <w:p w14:paraId="50BE69EA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b) maior pontuação obtida por habilitação profissional e cursos de aperfeiçoamento; </w:t>
      </w:r>
    </w:p>
    <w:p w14:paraId="33F21DB6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c) maior idade. </w:t>
      </w:r>
    </w:p>
    <w:p w14:paraId="6A6A9194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>1</w:t>
      </w:r>
      <w:r>
        <w:rPr>
          <w:rFonts w:ascii="Arial" w:hAnsi="Arial"/>
        </w:rPr>
        <w:t>1</w:t>
      </w:r>
      <w:r w:rsidRPr="00A337EC">
        <w:rPr>
          <w:rFonts w:ascii="Arial" w:hAnsi="Arial"/>
        </w:rPr>
        <w:t xml:space="preserve">. Os candidatos que forem selecionados deverão apresentar, por cópia reprográfica simples, acompanhada do original, ou autenticada em cartório, em local e data a serem definidas pela Secretaria de Saúde com os candidatos, os seguintes documentos comprobatórios dos requisitos mínimos para a contratação:  </w:t>
      </w:r>
    </w:p>
    <w:p w14:paraId="155FB907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a) todos os documentos comprobatórios dos pré-requisitos conforme estabelecido no Anexo Único deste Edital; </w:t>
      </w:r>
    </w:p>
    <w:p w14:paraId="144A085A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b) documento de identidade, ou equivalente, com fotografia, reconhecido legalmente em todo território nacional, de forma a comprovar ser brasileiro ou gozar das prerrogativas legais correspondentes, e ter a idade mínima de 18 anos; </w:t>
      </w:r>
    </w:p>
    <w:p w14:paraId="772F311E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c) título de eleitor e comprovante de quitação eleitoral, emitida pela Justiça Eleitoral ou pelo site do TRE; </w:t>
      </w:r>
    </w:p>
    <w:p w14:paraId="687C5697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d) cadastro nacional de pessoas físicas – CPF; </w:t>
      </w:r>
    </w:p>
    <w:p w14:paraId="0512C117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e) se homem, certificado de reservista ou dispensa militar; </w:t>
      </w:r>
    </w:p>
    <w:p w14:paraId="3B8647DA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f) certidão de nascimento ou casamento (se casado ou divorciado); </w:t>
      </w:r>
    </w:p>
    <w:p w14:paraId="297F4E63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g) cartão de cadastramento PIS/PASEP; </w:t>
      </w:r>
    </w:p>
    <w:p w14:paraId="13EEFDCA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h) comprovante de residência; </w:t>
      </w:r>
    </w:p>
    <w:p w14:paraId="528AEF58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i) declaração de bens e valores, preenchida em formulário próprio ou fornecido pela contratante, ou cópia completa da Declaração de Imposto de Renda do último exercício; </w:t>
      </w:r>
    </w:p>
    <w:p w14:paraId="370CEF51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t xml:space="preserve">j) declaração de que não possui vínculo laboral na esfera municipal, estadual ou federal, salvo nas hipóteses permitidas por lei; </w:t>
      </w:r>
    </w:p>
    <w:p w14:paraId="0645C2EE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 w:rsidRPr="00A337EC">
        <w:rPr>
          <w:rFonts w:ascii="Arial" w:hAnsi="Arial"/>
        </w:rPr>
        <w:lastRenderedPageBreak/>
        <w:t xml:space="preserve">k) certidão de antecedentes criminais emitidas pelo Tribunal de Justiça de Santa Catarina e pelo Tribunal Regional Federal da 4ª Região, que podem ser requeridas online através dos sítios eletrônicos: https://www.tjsc.jus.br/ e http://www.jfsc.jus.br/.  </w:t>
      </w:r>
    </w:p>
    <w:p w14:paraId="3D53E965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Pr="00A337EC">
        <w:rPr>
          <w:rFonts w:ascii="Arial" w:hAnsi="Arial"/>
        </w:rPr>
        <w:t xml:space="preserve">. Estará automaticamente desclassificado o selecionado que deixar de apresentar qualquer um dos documentos elencados, ou se enquadrar em qualquer das vedações legais. </w:t>
      </w:r>
    </w:p>
    <w:p w14:paraId="572DA5BA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13</w:t>
      </w:r>
      <w:r w:rsidRPr="00A337EC">
        <w:rPr>
          <w:rFonts w:ascii="Arial" w:hAnsi="Arial"/>
        </w:rPr>
        <w:t xml:space="preserve">. O selecionado deverá estar disponível para assumir suas atividades funcionais imediatamente após a convocação. </w:t>
      </w:r>
    </w:p>
    <w:p w14:paraId="0D3BA8D7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14</w:t>
      </w:r>
      <w:r w:rsidRPr="00A337EC">
        <w:rPr>
          <w:rFonts w:ascii="Arial" w:hAnsi="Arial"/>
        </w:rPr>
        <w:t xml:space="preserve">. O candidato que não concordar com a ordem de classificação poderá interpor recurso por escrito, dirigido à Secretaria Municipal de Saúde, localizada na Rua Nereu Ramos, 88, bairro Magalhães, ao lado da Policlínica Municipal, no prazo de até 1 (um) dia útil após a divulgação do resultado, no horário das 07h00 às 13h00, mediante a apresentação fundamentada das razões do seu questionamento. </w:t>
      </w:r>
    </w:p>
    <w:p w14:paraId="44C8F288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15</w:t>
      </w:r>
      <w:r w:rsidRPr="00A337EC">
        <w:rPr>
          <w:rFonts w:ascii="Arial" w:hAnsi="Arial"/>
        </w:rPr>
        <w:t xml:space="preserve">. Não havendo recursos, ou decididos os recursos interpostos, será promovida a publicação da classificação final e/ou homologação do resultado final da chamada pública. </w:t>
      </w:r>
    </w:p>
    <w:p w14:paraId="6C0D2E9C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16</w:t>
      </w:r>
      <w:r w:rsidRPr="00A337EC">
        <w:rPr>
          <w:rFonts w:ascii="Arial" w:hAnsi="Arial"/>
        </w:rPr>
        <w:t xml:space="preserve">. As dúvidas, ocorrências e casos omissos eventualmente existentes e não previstos neste Edital serão resolvidos a critério exclusivo e irrecorrível da Secretaria Municipal de Saúde. </w:t>
      </w:r>
    </w:p>
    <w:p w14:paraId="50C20364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Pr="00A337EC">
        <w:rPr>
          <w:rFonts w:ascii="Arial" w:hAnsi="Arial"/>
        </w:rPr>
        <w:t xml:space="preserve">. Na hipótese de extinção da causa justificadora da contratação durante a vigência do contrato, este será rescindido sem que gere direitos a indenização pelo período dos serviços não executados.  </w:t>
      </w:r>
    </w:p>
    <w:p w14:paraId="3E0902BF" w14:textId="77777777" w:rsidR="00A337EC" w:rsidRDefault="00A337EC" w:rsidP="00A337EC">
      <w:pPr>
        <w:pStyle w:val="xmsonormal"/>
        <w:spacing w:before="120" w:beforeAutospacing="0" w:after="120" w:afterAutospacing="0" w:line="276" w:lineRule="auto"/>
        <w:jc w:val="right"/>
        <w:rPr>
          <w:rFonts w:ascii="Arial" w:hAnsi="Arial"/>
        </w:rPr>
      </w:pPr>
      <w:r w:rsidRPr="00A337EC">
        <w:rPr>
          <w:rFonts w:ascii="Arial" w:hAnsi="Arial"/>
        </w:rPr>
        <w:t xml:space="preserve">Laguna/SC, </w:t>
      </w:r>
      <w:r w:rsidR="00705698">
        <w:rPr>
          <w:rFonts w:ascii="Arial" w:hAnsi="Arial"/>
        </w:rPr>
        <w:t>10</w:t>
      </w:r>
      <w:r w:rsidRPr="00A337EC">
        <w:rPr>
          <w:rFonts w:ascii="Arial" w:hAnsi="Arial"/>
        </w:rPr>
        <w:t xml:space="preserve"> de </w:t>
      </w:r>
      <w:r w:rsidR="00705698">
        <w:rPr>
          <w:rFonts w:ascii="Arial" w:hAnsi="Arial"/>
        </w:rPr>
        <w:t>maio</w:t>
      </w:r>
      <w:r w:rsidRPr="00A337EC">
        <w:rPr>
          <w:rFonts w:ascii="Arial" w:hAnsi="Arial"/>
        </w:rPr>
        <w:t xml:space="preserve"> de 2023.   </w:t>
      </w:r>
    </w:p>
    <w:p w14:paraId="7ABB370B" w14:textId="77777777" w:rsidR="00A337EC" w:rsidRDefault="00A337EC">
      <w:pPr>
        <w:pStyle w:val="xmsonormal"/>
        <w:spacing w:before="120" w:beforeAutospacing="0" w:after="120" w:afterAutospacing="0" w:line="276" w:lineRule="auto"/>
        <w:jc w:val="both"/>
        <w:rPr>
          <w:rFonts w:ascii="Arial" w:hAnsi="Arial"/>
        </w:rPr>
      </w:pPr>
    </w:p>
    <w:p w14:paraId="7B3BA325" w14:textId="77777777" w:rsidR="00A337EC" w:rsidRPr="00A337EC" w:rsidRDefault="00A337EC" w:rsidP="00705698">
      <w:pPr>
        <w:pStyle w:val="xmsonormal"/>
        <w:spacing w:beforeAutospacing="0" w:after="0" w:afterAutospacing="0" w:line="276" w:lineRule="auto"/>
        <w:jc w:val="center"/>
        <w:rPr>
          <w:rFonts w:ascii="Arial" w:hAnsi="Arial"/>
          <w:b/>
          <w:bCs/>
        </w:rPr>
      </w:pPr>
      <w:r w:rsidRPr="00A337EC">
        <w:rPr>
          <w:rFonts w:ascii="Arial" w:hAnsi="Arial"/>
          <w:b/>
          <w:bCs/>
        </w:rPr>
        <w:t>Silvana Vieira</w:t>
      </w:r>
    </w:p>
    <w:p w14:paraId="39EEAFEA" w14:textId="77777777" w:rsidR="00F8443C" w:rsidRDefault="00A337EC" w:rsidP="00705698">
      <w:pPr>
        <w:pStyle w:val="xmsonormal"/>
        <w:spacing w:beforeAutospacing="0" w:after="0" w:afterAutospacing="0" w:line="276" w:lineRule="auto"/>
        <w:jc w:val="center"/>
        <w:rPr>
          <w:rFonts w:ascii="Arial" w:hAnsi="Arial"/>
        </w:rPr>
      </w:pPr>
      <w:r w:rsidRPr="00A337EC">
        <w:rPr>
          <w:rFonts w:ascii="Arial" w:hAnsi="Arial"/>
        </w:rPr>
        <w:t>Secretária Municipal de Saúde</w:t>
      </w:r>
    </w:p>
    <w:p w14:paraId="14DF6606" w14:textId="77777777" w:rsidR="00F8443C" w:rsidRDefault="00F8443C">
      <w:pPr>
        <w:pStyle w:val="xmsonormal"/>
        <w:spacing w:before="280" w:beforeAutospacing="0" w:after="0" w:afterAutospacing="0" w:line="276" w:lineRule="auto"/>
        <w:jc w:val="center"/>
        <w:rPr>
          <w:rFonts w:ascii="Arial" w:hAnsi="Arial"/>
          <w:b/>
          <w:bCs/>
        </w:rPr>
      </w:pPr>
    </w:p>
    <w:p w14:paraId="5959A8A1" w14:textId="77777777" w:rsidR="00F8443C" w:rsidRDefault="00F8443C">
      <w:pPr>
        <w:pStyle w:val="xmsonormal"/>
        <w:spacing w:before="280" w:beforeAutospacing="0" w:after="0" w:afterAutospacing="0" w:line="276" w:lineRule="auto"/>
        <w:jc w:val="center"/>
        <w:rPr>
          <w:rFonts w:ascii="Arial" w:hAnsi="Arial"/>
          <w:b/>
          <w:bCs/>
        </w:rPr>
      </w:pPr>
    </w:p>
    <w:p w14:paraId="5A40D484" w14:textId="77777777" w:rsidR="00F8443C" w:rsidRDefault="00F8443C">
      <w:pPr>
        <w:pStyle w:val="xmsonormal"/>
        <w:spacing w:before="280" w:beforeAutospacing="0" w:after="0" w:afterAutospacing="0" w:line="276" w:lineRule="auto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0425B6A8" w14:textId="77777777" w:rsidR="00F8443C" w:rsidRDefault="00BA509B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  <w:r>
        <w:br w:type="page"/>
      </w:r>
    </w:p>
    <w:p w14:paraId="35DCF152" w14:textId="77777777" w:rsidR="00F8443C" w:rsidRDefault="00F8443C">
      <w:pPr>
        <w:pStyle w:val="xmsonormal"/>
        <w:spacing w:before="120" w:beforeAutospacing="0" w:after="120" w:afterAutospacing="0" w:line="276" w:lineRule="auto"/>
        <w:jc w:val="center"/>
        <w:rPr>
          <w:rFonts w:ascii="Arial" w:hAnsi="Arial"/>
          <w:b/>
          <w:bCs/>
        </w:rPr>
      </w:pPr>
    </w:p>
    <w:p w14:paraId="7822A9A8" w14:textId="77777777" w:rsidR="00705698" w:rsidRDefault="00A337EC" w:rsidP="00A337EC">
      <w:pPr>
        <w:pStyle w:val="xmsonormal"/>
        <w:spacing w:before="280" w:beforeAutospacing="0" w:after="0" w:afterAutospacing="0" w:line="276" w:lineRule="auto"/>
        <w:jc w:val="center"/>
        <w:rPr>
          <w:rFonts w:ascii="Arial" w:hAnsi="Arial"/>
          <w:b/>
          <w:bCs/>
        </w:rPr>
      </w:pPr>
      <w:r w:rsidRPr="00A337EC">
        <w:rPr>
          <w:rFonts w:ascii="Arial" w:hAnsi="Arial"/>
          <w:b/>
          <w:bCs/>
        </w:rPr>
        <w:t>ANEXO</w:t>
      </w:r>
      <w:r>
        <w:rPr>
          <w:rFonts w:ascii="Arial" w:hAnsi="Arial"/>
          <w:b/>
          <w:bCs/>
        </w:rPr>
        <w:t xml:space="preserve"> </w:t>
      </w:r>
      <w:r w:rsidRPr="00A337EC">
        <w:rPr>
          <w:rFonts w:ascii="Arial" w:hAnsi="Arial"/>
          <w:b/>
          <w:bCs/>
        </w:rPr>
        <w:t xml:space="preserve">ÚNICO </w:t>
      </w:r>
    </w:p>
    <w:p w14:paraId="64D38E2F" w14:textId="77777777" w:rsidR="00A337EC" w:rsidRDefault="00A337EC" w:rsidP="00A337EC">
      <w:pPr>
        <w:pStyle w:val="xmsonormal"/>
        <w:spacing w:before="280" w:beforeAutospacing="0" w:after="0" w:afterAutospacing="0" w:line="276" w:lineRule="auto"/>
        <w:jc w:val="center"/>
        <w:rPr>
          <w:rFonts w:ascii="Arial" w:hAnsi="Arial"/>
          <w:b/>
          <w:bCs/>
        </w:rPr>
      </w:pPr>
      <w:r w:rsidRPr="00A337EC">
        <w:rPr>
          <w:rFonts w:ascii="Arial" w:hAnsi="Arial"/>
          <w:b/>
          <w:bCs/>
        </w:rPr>
        <w:t>CARGOS, VAGAS, CARGA HORÁRIA, VENCIMENTOS, HABILITAÇÃO PROFISSIONAL, PRÉ-REQUISITOS, NÍVEL DE ESCOLARIDADE E ATRIBUIÇÕES</w:t>
      </w:r>
    </w:p>
    <w:p w14:paraId="2302A088" w14:textId="77777777" w:rsidR="00A337EC" w:rsidRPr="00705698" w:rsidRDefault="00A337E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 w:rsidRPr="00705698">
        <w:rPr>
          <w:rFonts w:ascii="Arial" w:hAnsi="Arial"/>
        </w:rPr>
        <w:t xml:space="preserve">1. O nível de escolaridade e as exigências indicadas deverão estar atendidas até a data da posse. Caso não comprovados a escolaridade e os requisitos mínimos exigidos na tabela constante no item </w:t>
      </w:r>
      <w:r w:rsidR="002762DF">
        <w:rPr>
          <w:rFonts w:ascii="Arial" w:hAnsi="Arial"/>
        </w:rPr>
        <w:t>6</w:t>
      </w:r>
      <w:r w:rsidRPr="00705698">
        <w:rPr>
          <w:rFonts w:ascii="Arial" w:hAnsi="Arial"/>
        </w:rPr>
        <w:t xml:space="preserve"> deste Anexo, a contratação não será efetivada. </w:t>
      </w:r>
    </w:p>
    <w:p w14:paraId="36D533C2" w14:textId="77777777" w:rsidR="00A337EC" w:rsidRPr="00705698" w:rsidRDefault="00A337E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 w:rsidRPr="00705698">
        <w:rPr>
          <w:rFonts w:ascii="Arial" w:hAnsi="Arial"/>
        </w:rPr>
        <w:t xml:space="preserve">2. As atividades inerentes a cada um dos cargos serão desenvolvidas em quaisquer dependências, locais ou órgãos do Município de Laguna/SC. </w:t>
      </w:r>
    </w:p>
    <w:p w14:paraId="2C2F75B7" w14:textId="77777777" w:rsidR="00A337EC" w:rsidRPr="00705698" w:rsidRDefault="00A337E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 w:rsidRPr="00705698">
        <w:rPr>
          <w:rFonts w:ascii="Arial" w:hAnsi="Arial"/>
        </w:rPr>
        <w:t xml:space="preserve">3. A Carga Horária está expressa em tempo semanal de trabalho. </w:t>
      </w:r>
    </w:p>
    <w:p w14:paraId="33C3B7F6" w14:textId="77777777" w:rsidR="00A337EC" w:rsidRPr="00705698" w:rsidRDefault="00A337E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 w:rsidRPr="00705698">
        <w:rPr>
          <w:rFonts w:ascii="Arial" w:hAnsi="Arial"/>
        </w:rPr>
        <w:t xml:space="preserve">4. O regime jurídico é o estatutário. </w:t>
      </w:r>
    </w:p>
    <w:p w14:paraId="767520F8" w14:textId="77777777" w:rsidR="00F8443C" w:rsidRDefault="00A337E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  <w:b/>
          <w:bCs/>
        </w:rPr>
      </w:pPr>
      <w:r w:rsidRPr="00A337EC">
        <w:rPr>
          <w:rFonts w:ascii="Arial" w:hAnsi="Arial"/>
          <w:b/>
          <w:bCs/>
        </w:rPr>
        <w:t xml:space="preserve">5. CARGOS, VAGAS, CARGA HORÁRIA, PRÉ-REQUISITOS, VENCIMENTOS: </w:t>
      </w:r>
    </w:p>
    <w:p w14:paraId="067ECAAD" w14:textId="77777777" w:rsidR="00705698" w:rsidRDefault="00705698">
      <w:pPr>
        <w:pStyle w:val="xmsonormal"/>
        <w:spacing w:before="280" w:beforeAutospacing="0" w:after="0" w:afterAutospacing="0" w:line="276" w:lineRule="auto"/>
        <w:jc w:val="both"/>
        <w:rPr>
          <w:rFonts w:cs="Arial"/>
          <w:b/>
          <w:bCs/>
          <w:color w:val="000000"/>
        </w:rPr>
      </w:pPr>
    </w:p>
    <w:tbl>
      <w:tblPr>
        <w:tblW w:w="8504" w:type="dxa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1301"/>
        <w:gridCol w:w="1598"/>
        <w:gridCol w:w="1800"/>
        <w:gridCol w:w="2168"/>
      </w:tblGrid>
      <w:tr w:rsidR="00F8443C" w14:paraId="63764A70" w14:textId="77777777"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31F6A2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CF9000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D42019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E03F98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PRÉ-REQUISITO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5BE6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VENCIMENTOS</w:t>
            </w:r>
          </w:p>
        </w:tc>
      </w:tr>
      <w:tr w:rsidR="00F8443C" w14:paraId="4BF4DEAB" w14:textId="77777777"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4C129A41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Médico Estratégia da Saúde da Família - ESF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 w14:paraId="00B49B37" w14:textId="77777777" w:rsidR="00F8443C" w:rsidRDefault="00705698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BA509B">
              <w:rPr>
                <w:rFonts w:ascii="Arial" w:hAnsi="Arial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</w:rPr>
              <w:t>um</w:t>
            </w:r>
            <w:r w:rsidR="00BA509B">
              <w:rPr>
                <w:rFonts w:ascii="Arial" w:hAnsi="Arial"/>
                <w:sz w:val="24"/>
                <w:szCs w:val="24"/>
              </w:rPr>
              <w:t>)</w:t>
            </w:r>
          </w:p>
          <w:p w14:paraId="2BB33A2A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+</w:t>
            </w:r>
          </w:p>
          <w:p w14:paraId="15CB250B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2D58D66D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 (quarenta) horas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14:paraId="4426D100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Experiência em atendimento clínico</w:t>
            </w: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D471" w14:textId="77777777" w:rsidR="00F8443C" w:rsidRDefault="00BA509B">
            <w:pPr>
              <w:widowControl w:val="0"/>
              <w:spacing w:after="3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R$ 10.137,19 (salário) +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R$70% </w:t>
            </w:r>
          </w:p>
          <w:p w14:paraId="72DEB057" w14:textId="77777777" w:rsidR="00F8443C" w:rsidRDefault="00BA509B">
            <w:pPr>
              <w:widowControl w:val="0"/>
              <w:spacing w:after="32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(Gratificação por </w:t>
            </w:r>
          </w:p>
          <w:p w14:paraId="641FE9C5" w14:textId="77777777" w:rsidR="00F8443C" w:rsidRDefault="00BA509B">
            <w:pPr>
              <w:pStyle w:val="Contedodatabela"/>
              <w:widowControl w:val="0"/>
              <w:tabs>
                <w:tab w:val="left" w:pos="348"/>
                <w:tab w:val="center" w:pos="105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>Produtividade/</w:t>
            </w:r>
          </w:p>
          <w:p w14:paraId="3758279F" w14:textId="77777777" w:rsidR="00F8443C" w:rsidRDefault="00BA509B">
            <w:pPr>
              <w:pStyle w:val="Contedodatabela"/>
              <w:widowControl w:val="0"/>
              <w:tabs>
                <w:tab w:val="left" w:pos="348"/>
                <w:tab w:val="center" w:pos="105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assiduidade)</w:t>
            </w:r>
          </w:p>
        </w:tc>
      </w:tr>
    </w:tbl>
    <w:p w14:paraId="0C0F3325" w14:textId="77777777" w:rsidR="00F8443C" w:rsidRDefault="00F8443C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</w:p>
    <w:p w14:paraId="3E29D0EF" w14:textId="77777777" w:rsidR="00F8443C" w:rsidRDefault="00BA509B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CARGOS, NÍVEL DE ESCOLARIDADE E HABILITAÇÃO PROFISSIONAL MÍNIMA PARA A CONTRATAÇÃO:</w:t>
      </w:r>
    </w:p>
    <w:p w14:paraId="65412708" w14:textId="77777777" w:rsidR="00F8443C" w:rsidRDefault="00F8443C">
      <w:pPr>
        <w:pStyle w:val="xmsonormal"/>
        <w:spacing w:before="280" w:beforeAutospacing="0" w:after="0" w:afterAutospacing="0" w:line="276" w:lineRule="auto"/>
        <w:jc w:val="both"/>
        <w:rPr>
          <w:b/>
          <w:bCs/>
        </w:rPr>
      </w:pPr>
    </w:p>
    <w:tbl>
      <w:tblPr>
        <w:tblW w:w="8506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2124"/>
        <w:gridCol w:w="4834"/>
      </w:tblGrid>
      <w:tr w:rsidR="00F8443C" w14:paraId="5AD32ECF" w14:textId="77777777"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833F51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20BEFF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NÍVEL DE ESCOLARIDADE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1BCC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HABILITAÇÃO PROFISSIONAL</w:t>
            </w:r>
          </w:p>
        </w:tc>
      </w:tr>
      <w:tr w:rsidR="00F8443C" w14:paraId="3199CA2E" w14:textId="77777777" w:rsidTr="002762DF">
        <w:tc>
          <w:tcPr>
            <w:tcW w:w="1548" w:type="dxa"/>
            <w:tcBorders>
              <w:left w:val="single" w:sz="2" w:space="0" w:color="000000"/>
            </w:tcBorders>
          </w:tcPr>
          <w:p w14:paraId="72B7A2E6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Médico</w:t>
            </w:r>
          </w:p>
        </w:tc>
        <w:tc>
          <w:tcPr>
            <w:tcW w:w="2124" w:type="dxa"/>
            <w:tcBorders>
              <w:left w:val="single" w:sz="2" w:space="0" w:color="000000"/>
            </w:tcBorders>
          </w:tcPr>
          <w:p w14:paraId="09F13A62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Superior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06597994" w14:textId="77777777" w:rsidR="00F8443C" w:rsidRDefault="00BA509B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Curso superior em medicina com registro em órgão competente</w:t>
            </w:r>
          </w:p>
        </w:tc>
      </w:tr>
      <w:tr w:rsidR="002762DF" w14:paraId="0FB7B6E9" w14:textId="77777777">
        <w:tc>
          <w:tcPr>
            <w:tcW w:w="1548" w:type="dxa"/>
            <w:tcBorders>
              <w:left w:val="single" w:sz="2" w:space="0" w:color="000000"/>
              <w:bottom w:val="single" w:sz="4" w:space="0" w:color="000000"/>
            </w:tcBorders>
          </w:tcPr>
          <w:p w14:paraId="73EE0F04" w14:textId="77777777" w:rsidR="002762DF" w:rsidRDefault="002762DF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000000"/>
            </w:tcBorders>
          </w:tcPr>
          <w:p w14:paraId="0EC2F129" w14:textId="77777777" w:rsidR="002762DF" w:rsidRDefault="002762DF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AA6A2A" w14:textId="77777777" w:rsidR="002762DF" w:rsidRDefault="002762DF">
            <w:pPr>
              <w:pStyle w:val="Contedodatabela"/>
              <w:widowControl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5F0C078" w14:textId="77777777" w:rsidR="00F8443C" w:rsidRDefault="00BA509B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7. ATRIBUIÇÕES DOS CARGOS</w:t>
      </w:r>
    </w:p>
    <w:p w14:paraId="50147B6F" w14:textId="77777777" w:rsidR="00F8443C" w:rsidRDefault="00BA509B">
      <w:pPr>
        <w:pStyle w:val="xmsonormal"/>
        <w:spacing w:before="280" w:beforeAutospacing="0" w:after="0" w:afterAutospacing="0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7.1 MÉDICO: </w:t>
      </w:r>
      <w:r>
        <w:rPr>
          <w:rFonts w:ascii="Arial" w:hAnsi="Arial"/>
        </w:rPr>
        <w:t>executar atividades inerentes à promoção, proteção e recuperação da saúde, seja individual ou coletiva; efetuar os atos médicos para os quais está capacitado; prescrever, orientar e supervisionar terapêutica indicada, acompanhando evolução e usando o sistema de referência e contra referência; interpretar resultados de exames solicitados, a fim de emitir diagnóstico preciso; proceder à notificação de doenças de notificação compulsória; participar da equipe multidisciplinar, auxiliando na elaboração do diagnóstico de saúde, objetivando o estabelecimento de prioridades em atividades já implantadas e outras a serem implantadas; manter sempre atualizadas as anotações no prontuário do cliente, anotando o que ele refere, a diagnóstico, conduta e evolução da doença; prescrever terapia medicamentosa, orientando dosagem e via de administração; emitir laudos e pareceres a si pertinentes, quando da participação em auditorias e comissões técnicas; atender determinações legais, emitindo atestados, conforme a necessidade de cada caso; colaborar, participando na adequação e ou elaboração de programas de saúde, objetivando sistematização e melhora na qualidade dos serviços prestados (ações de saúde desenvolvidas); orientar equipe técnica assistencial nas atividades que lhes forem delegadas; participar em ações de vigilância sanitária, epidemiológica e de saúde do trabalhador; zelar por sua própria segurança e de terceiros, bem como pela preservação e conservação de materiais e equipamentos de seu ambiente de trabalho; atender necessidades da rede de saúde, na execução de suas atividades, obedecendo a diretrizes estabelecidas pela Secretaria Municipal de Saúde, com a finalidade de fazer melhoria na qualidade dos serviços; participar efetivamente da política de saúde do Município, através dos programas implantados pela Secretaria Municipal de Saúde; efetuar atendimento nos serviços próprios da Secretaria e no domicílio; respeitar o código de ética médica; contribuir para a valorização do sistema único de saúde; utilizar o prontuário eletrônico do cidadão como forma de registro dos atendimentos em saúde, desempenhar outras tarefas afins e zelar pelo cumprimento da carga horária definid</w:t>
      </w:r>
      <w:r w:rsidR="00705698">
        <w:rPr>
          <w:rFonts w:ascii="Arial" w:hAnsi="Arial"/>
        </w:rPr>
        <w:t>o</w:t>
      </w:r>
      <w:r>
        <w:rPr>
          <w:rFonts w:ascii="Arial" w:hAnsi="Arial"/>
        </w:rPr>
        <w:t xml:space="preserve"> neste edital.</w:t>
      </w:r>
    </w:p>
    <w:p w14:paraId="3CD021DF" w14:textId="77777777" w:rsidR="00F8443C" w:rsidRDefault="00F8443C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17B04BF8" w14:textId="77777777" w:rsidR="002C437E" w:rsidRDefault="002C437E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615F2868" w14:textId="77777777" w:rsidR="00705698" w:rsidRDefault="00705698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1A9E0A48" w14:textId="77777777" w:rsidR="00705698" w:rsidRDefault="00705698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3BFD203B" w14:textId="77777777" w:rsidR="00705698" w:rsidRDefault="00705698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14:paraId="78CA5A7C" w14:textId="77777777" w:rsidR="00705698" w:rsidRDefault="00705698">
      <w:pPr>
        <w:pStyle w:val="xmsonormal"/>
        <w:spacing w:before="280" w:beforeAutospacing="0" w:after="0" w:afterAutospacing="0" w:line="276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sectPr w:rsidR="00705698">
      <w:headerReference w:type="default" r:id="rId6"/>
      <w:pgSz w:w="11906" w:h="16838"/>
      <w:pgMar w:top="1417" w:right="1274" w:bottom="1417" w:left="1595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8B55" w14:textId="77777777" w:rsidR="00746F74" w:rsidRDefault="00746F74">
      <w:pPr>
        <w:spacing w:after="0" w:line="240" w:lineRule="auto"/>
      </w:pPr>
      <w:r>
        <w:separator/>
      </w:r>
    </w:p>
  </w:endnote>
  <w:endnote w:type="continuationSeparator" w:id="0">
    <w:p w14:paraId="39EDC41C" w14:textId="77777777" w:rsidR="00746F74" w:rsidRDefault="0074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6D19" w14:textId="77777777" w:rsidR="00746F74" w:rsidRDefault="00746F74">
      <w:pPr>
        <w:spacing w:after="0" w:line="240" w:lineRule="auto"/>
      </w:pPr>
      <w:r>
        <w:separator/>
      </w:r>
    </w:p>
  </w:footnote>
  <w:footnote w:type="continuationSeparator" w:id="0">
    <w:p w14:paraId="69995458" w14:textId="77777777" w:rsidR="00746F74" w:rsidRDefault="0074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673B" w14:textId="77777777" w:rsidR="00F8443C" w:rsidRDefault="00BA509B">
    <w:pPr>
      <w:pStyle w:val="Cabealho"/>
    </w:pPr>
    <w:r>
      <w:rPr>
        <w:noProof/>
        <w:lang w:eastAsia="pt-BR"/>
      </w:rPr>
      <w:drawing>
        <wp:inline distT="0" distB="0" distL="0" distR="0" wp14:anchorId="2429CF77" wp14:editId="7308D7A7">
          <wp:extent cx="5400040" cy="67437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728C9" w14:textId="77777777" w:rsidR="00F8443C" w:rsidRDefault="00F844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3C"/>
    <w:rsid w:val="002762DF"/>
    <w:rsid w:val="002C437E"/>
    <w:rsid w:val="0036710D"/>
    <w:rsid w:val="00705698"/>
    <w:rsid w:val="00746F74"/>
    <w:rsid w:val="00A337EC"/>
    <w:rsid w:val="00BA509B"/>
    <w:rsid w:val="00F8443C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030"/>
  <w15:docId w15:val="{0899E16F-E5A8-4C27-94F4-6D5F68E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AD"/>
    <w:pPr>
      <w:spacing w:after="200" w:line="276" w:lineRule="auto"/>
    </w:pPr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800AD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800AD"/>
  </w:style>
  <w:style w:type="character" w:customStyle="1" w:styleId="CabealhoChar1">
    <w:name w:val="Cabeçalho Char1"/>
    <w:basedOn w:val="Fontepargpadro"/>
    <w:uiPriority w:val="99"/>
    <w:semiHidden/>
    <w:qFormat/>
    <w:rsid w:val="001800AD"/>
    <w:rPr>
      <w:rFonts w:eastAsiaTheme="minorEastAsia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xmsonormal">
    <w:name w:val="x_msonormal"/>
    <w:basedOn w:val="Normal"/>
    <w:qFormat/>
    <w:rsid w:val="001800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800A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ontedodatabela">
    <w:name w:val="Conteúdo da tabela"/>
    <w:basedOn w:val="Normal"/>
    <w:qFormat/>
    <w:rsid w:val="001800AD"/>
    <w:pPr>
      <w:suppressLineNumbers/>
    </w:pPr>
  </w:style>
  <w:style w:type="table" w:customStyle="1" w:styleId="TableGrid">
    <w:name w:val="TableGrid"/>
    <w:rsid w:val="006B359F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A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09B"/>
    <w:rPr>
      <w:rFonts w:ascii="Calibri" w:eastAsiaTheme="minorEastAsia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2023-05-10T21:12:00Z</dcterms:created>
  <dcterms:modified xsi:type="dcterms:W3CDTF">2023-05-10T21:12:00Z</dcterms:modified>
  <dc:language>pt-BR</dc:language>
</cp:coreProperties>
</file>